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201781" w:rsidRDefault="002244EA" w:rsidP="00E87659">
      <w:pPr>
        <w:spacing w:after="0" w:line="480" w:lineRule="auto"/>
        <w:ind w:firstLine="720"/>
        <w:contextualSpacing/>
        <w:jc w:val="center"/>
        <w:rPr>
          <w:rFonts w:ascii="Times New Roman" w:hAnsi="Times New Roman" w:cs="Times New Roman"/>
          <w:bCs/>
          <w:iCs/>
          <w:sz w:val="24"/>
          <w:szCs w:val="24"/>
          <w:shd w:val="clear" w:color="auto" w:fill="FFFFFF"/>
        </w:rPr>
      </w:pPr>
      <w:r w:rsidRPr="00201781">
        <w:rPr>
          <w:rFonts w:ascii="Times New Roman" w:hAnsi="Times New Roman" w:cs="Times New Roman"/>
          <w:bCs/>
          <w:iCs/>
          <w:sz w:val="24"/>
          <w:szCs w:val="24"/>
          <w:shd w:val="clear" w:color="auto" w:fill="FFFFFF"/>
        </w:rPr>
        <w:t>Academic</w:t>
      </w:r>
      <w:r>
        <w:rPr>
          <w:rFonts w:ascii="Times New Roman" w:hAnsi="Times New Roman" w:cs="Times New Roman"/>
          <w:bCs/>
          <w:iCs/>
          <w:sz w:val="24"/>
          <w:szCs w:val="24"/>
          <w:shd w:val="clear" w:color="auto" w:fill="FFFFFF"/>
        </w:rPr>
        <w:t xml:space="preserve"> and B</w:t>
      </w:r>
      <w:r w:rsidRPr="00201781">
        <w:rPr>
          <w:rFonts w:ascii="Times New Roman" w:hAnsi="Times New Roman" w:cs="Times New Roman"/>
          <w:bCs/>
          <w:iCs/>
          <w:sz w:val="24"/>
          <w:szCs w:val="24"/>
          <w:shd w:val="clear" w:color="auto" w:fill="FFFFFF"/>
        </w:rPr>
        <w:t>ehavioral </w:t>
      </w:r>
    </w:p>
    <w:p w:rsidR="004A3920" w:rsidRDefault="002244EA"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87659" w:rsidRDefault="002244EA"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87659" w:rsidRDefault="002244EA"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87659" w:rsidRDefault="002244EA"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87659" w:rsidRP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RDefault="00E87659" w:rsidP="00E87659">
      <w:pPr>
        <w:spacing w:line="480" w:lineRule="auto"/>
        <w:contextualSpacing/>
        <w:rPr>
          <w:rFonts w:ascii="Times New Roman" w:hAnsi="Times New Roman" w:cs="Times New Roman"/>
          <w:sz w:val="24"/>
          <w:szCs w:val="24"/>
        </w:rPr>
      </w:pPr>
    </w:p>
    <w:p w:rsidR="00FA0958" w:rsidRPr="00FA0958" w:rsidRDefault="002244EA" w:rsidP="00FA0958">
      <w:pPr>
        <w:spacing w:line="480" w:lineRule="auto"/>
        <w:ind w:firstLine="720"/>
        <w:contextualSpacing/>
        <w:jc w:val="both"/>
        <w:rPr>
          <w:rFonts w:ascii="Times New Roman" w:hAnsi="Times New Roman" w:cs="Times New Roman"/>
          <w:sz w:val="24"/>
          <w:szCs w:val="24"/>
        </w:rPr>
      </w:pPr>
      <w:r w:rsidRPr="00D82BC2">
        <w:rPr>
          <w:rFonts w:ascii="Times New Roman" w:hAnsi="Times New Roman" w:cs="Times New Roman"/>
          <w:sz w:val="24"/>
          <w:szCs w:val="24"/>
        </w:rPr>
        <w:lastRenderedPageBreak/>
        <w:t>Most education territories use the reaction to treatment (</w:t>
      </w:r>
      <w:r w:rsidR="00201781" w:rsidRPr="00D82BC2">
        <w:rPr>
          <w:rFonts w:ascii="Times New Roman" w:hAnsi="Times New Roman" w:cs="Times New Roman"/>
          <w:sz w:val="24"/>
          <w:szCs w:val="24"/>
        </w:rPr>
        <w:t>RTI),</w:t>
      </w:r>
      <w:r w:rsidRPr="00D82BC2">
        <w:rPr>
          <w:rFonts w:ascii="Times New Roman" w:hAnsi="Times New Roman" w:cs="Times New Roman"/>
          <w:sz w:val="24"/>
          <w:szCs w:val="24"/>
        </w:rPr>
        <w:t xml:space="preserve"> custom RtI information when defining particular teaching impairment (SLD) acceptance, and help RtI with territory national </w:t>
      </w:r>
      <w:r w:rsidR="00FA0958" w:rsidRPr="00FA0958">
        <w:rPr>
          <w:rFonts w:ascii="Times New Roman" w:hAnsi="Times New Roman" w:cs="Times New Roman"/>
          <w:sz w:val="24"/>
          <w:szCs w:val="24"/>
        </w:rPr>
        <w:t xml:space="preserve">monies. RtI, a scope of practices for observing understudy scholarly and social advancement and giving focused on mediations, was added to IDEA in 2004 as an approach to advise the assurance of SLD and execute CEIS. </w:t>
      </w:r>
    </w:p>
    <w:p w:rsidR="00FA0958" w:rsidRPr="00FA0958" w:rsidRDefault="00FA0958" w:rsidP="00FA0958">
      <w:pPr>
        <w:spacing w:line="480" w:lineRule="auto"/>
        <w:ind w:firstLine="720"/>
        <w:contextualSpacing/>
        <w:jc w:val="both"/>
        <w:rPr>
          <w:rFonts w:ascii="Times New Roman" w:hAnsi="Times New Roman" w:cs="Times New Roman"/>
          <w:sz w:val="24"/>
          <w:szCs w:val="24"/>
        </w:rPr>
      </w:pPr>
    </w:p>
    <w:p w:rsidR="00FA0958" w:rsidRPr="00FA0958" w:rsidRDefault="00FA0958" w:rsidP="00FA0958">
      <w:pPr>
        <w:spacing w:line="480" w:lineRule="auto"/>
        <w:ind w:firstLine="720"/>
        <w:contextualSpacing/>
        <w:jc w:val="both"/>
        <w:rPr>
          <w:rFonts w:ascii="Times New Roman" w:hAnsi="Times New Roman" w:cs="Times New Roman"/>
          <w:sz w:val="24"/>
          <w:szCs w:val="24"/>
        </w:rPr>
      </w:pPr>
      <w:r w:rsidRPr="00FA0958">
        <w:rPr>
          <w:rFonts w:ascii="Times New Roman" w:hAnsi="Times New Roman" w:cs="Times New Roman"/>
          <w:sz w:val="24"/>
          <w:szCs w:val="24"/>
        </w:rPr>
        <w:t xml:space="preserve">This foundation of these five different ways to bettering Student conduct, too similarly those projects that embody their program (PBIS, RTI), establishes to offer educators with the far reaching social arrangements framework. Mediation is the fourth step in the consistent procedure of the 5 Steps to Improving Student Behavior. This recognizes the need of giving educators a framework that conveys a system of data and examination from which intercessions can be utilized, assessed and amended just as strategies to legitimately impart results to all gatherings included or keen on the understudies' instruction including guardians. </w:t>
      </w:r>
    </w:p>
    <w:p w:rsidR="00FA0958" w:rsidRPr="00FA0958" w:rsidRDefault="00FA0958" w:rsidP="00FA0958">
      <w:pPr>
        <w:spacing w:line="480" w:lineRule="auto"/>
        <w:ind w:firstLine="720"/>
        <w:contextualSpacing/>
        <w:jc w:val="both"/>
        <w:rPr>
          <w:rFonts w:ascii="Times New Roman" w:hAnsi="Times New Roman" w:cs="Times New Roman"/>
          <w:sz w:val="24"/>
          <w:szCs w:val="24"/>
        </w:rPr>
      </w:pPr>
    </w:p>
    <w:p w:rsidR="00FA0958" w:rsidRPr="00FA0958" w:rsidRDefault="00FA0958" w:rsidP="00FA0958">
      <w:pPr>
        <w:spacing w:line="480" w:lineRule="auto"/>
        <w:ind w:firstLine="720"/>
        <w:contextualSpacing/>
        <w:jc w:val="both"/>
        <w:rPr>
          <w:rFonts w:ascii="Times New Roman" w:hAnsi="Times New Roman" w:cs="Times New Roman"/>
          <w:sz w:val="24"/>
          <w:szCs w:val="24"/>
        </w:rPr>
      </w:pPr>
      <w:r w:rsidRPr="00FA0958">
        <w:rPr>
          <w:rFonts w:ascii="Times New Roman" w:hAnsi="Times New Roman" w:cs="Times New Roman"/>
          <w:sz w:val="24"/>
          <w:szCs w:val="24"/>
        </w:rPr>
        <w:t xml:space="preserve">Most training domains utilize the response to treatment (RTI), custom RtI data when characterizing specific showing disability (SLD) acknowledgment, and help RtI with region national monies. RtI, a scope of practices for checking understudy scholastic and social advancement and giving focused on mediations, was added to IDEA in 2004 as an approach to educate the assurance of SLD and actualize CEIS. </w:t>
      </w:r>
    </w:p>
    <w:p w:rsidR="00FA0958" w:rsidRPr="00FA0958" w:rsidRDefault="00FA0958" w:rsidP="00FA0958">
      <w:pPr>
        <w:spacing w:line="480" w:lineRule="auto"/>
        <w:ind w:firstLine="720"/>
        <w:contextualSpacing/>
        <w:jc w:val="both"/>
        <w:rPr>
          <w:rFonts w:ascii="Times New Roman" w:hAnsi="Times New Roman" w:cs="Times New Roman"/>
          <w:sz w:val="24"/>
          <w:szCs w:val="24"/>
        </w:rPr>
      </w:pPr>
    </w:p>
    <w:p w:rsidR="00D82BC2" w:rsidRPr="00D82BC2" w:rsidRDefault="00FA0958" w:rsidP="00FA0958">
      <w:pPr>
        <w:spacing w:line="480" w:lineRule="auto"/>
        <w:ind w:firstLine="720"/>
        <w:contextualSpacing/>
        <w:jc w:val="both"/>
        <w:rPr>
          <w:rFonts w:ascii="Times New Roman" w:hAnsi="Times New Roman" w:cs="Times New Roman"/>
          <w:sz w:val="24"/>
          <w:szCs w:val="24"/>
        </w:rPr>
      </w:pPr>
      <w:r w:rsidRPr="00FA0958">
        <w:rPr>
          <w:rFonts w:ascii="Times New Roman" w:hAnsi="Times New Roman" w:cs="Times New Roman"/>
          <w:sz w:val="24"/>
          <w:szCs w:val="24"/>
        </w:rPr>
        <w:t xml:space="preserve">PBIS exertion winning PBIS programs exist subordinate upon this whole instruction gathering. These standards and dogmata of PBIS speak to that comparable as those exhibited at the general example for training (UDL) and Response to Intervention (RTI) as they incorporate </w:t>
      </w:r>
      <w:r w:rsidRPr="00FA0958">
        <w:rPr>
          <w:rFonts w:ascii="Times New Roman" w:hAnsi="Times New Roman" w:cs="Times New Roman"/>
          <w:sz w:val="24"/>
          <w:szCs w:val="24"/>
        </w:rPr>
        <w:lastRenderedPageBreak/>
        <w:t>all inclusive screening, ceaseless advancement checking, information based basic leadership, usage constancy, and proof based mediations. PBIS isn't a manualized, scripted methodology or educational programs. It requires embracing and sorting out proof based conduct intercessions into an incorporated continuum that improves scholastic and social conduct results for all understudies.</w:t>
      </w:r>
    </w:p>
    <w:p w:rsidR="00F13C69" w:rsidRPr="00F13C69" w:rsidRDefault="00F13C69" w:rsidP="00F13C69">
      <w:pPr>
        <w:spacing w:line="480" w:lineRule="auto"/>
        <w:contextualSpacing/>
        <w:rPr>
          <w:rFonts w:ascii="Times New Roman" w:hAnsi="Times New Roman" w:cs="Times New Roman"/>
          <w:sz w:val="24"/>
          <w:szCs w:val="24"/>
        </w:rPr>
      </w:pPr>
      <w:r w:rsidRPr="00F13C69">
        <w:rPr>
          <w:rFonts w:ascii="Times New Roman" w:hAnsi="Times New Roman" w:cs="Times New Roman"/>
          <w:sz w:val="24"/>
          <w:szCs w:val="24"/>
        </w:rPr>
        <w:t xml:space="preserve">While RTI and MTSS convey a few precepts, these two speak to unmistakably. RTI establishes a segment of the MTSS hypothesis, yet this converse comprises not genuine. MTSS offers a total arrangement. It actualizes a mediation procedure (RTI) however addresses conduct issues, offers help for instructors and perceives the need to consolidate outside impacts. RTI, Positive conduct intercession Supports (PBIS), teacher support including proficient improvement and innovation apparatuses, extra care staff, region school cooperation and both parental and network association all fall under the MTSS umbrella. </w:t>
      </w:r>
    </w:p>
    <w:p w:rsidR="00F13C69" w:rsidRPr="00F13C69" w:rsidRDefault="00F13C69" w:rsidP="00F13C69">
      <w:pPr>
        <w:spacing w:line="480" w:lineRule="auto"/>
        <w:ind w:left="720" w:hanging="720"/>
        <w:contextualSpacing/>
        <w:rPr>
          <w:rFonts w:ascii="Times New Roman" w:hAnsi="Times New Roman" w:cs="Times New Roman"/>
          <w:sz w:val="24"/>
          <w:szCs w:val="24"/>
        </w:rPr>
      </w:pPr>
    </w:p>
    <w:p w:rsidR="00F13C69" w:rsidRPr="00F13C69" w:rsidRDefault="00F13C69" w:rsidP="00F13C69">
      <w:pPr>
        <w:spacing w:line="480" w:lineRule="auto"/>
        <w:contextualSpacing/>
        <w:rPr>
          <w:rFonts w:ascii="Times New Roman" w:hAnsi="Times New Roman" w:cs="Times New Roman"/>
          <w:sz w:val="24"/>
          <w:szCs w:val="24"/>
        </w:rPr>
      </w:pPr>
      <w:r w:rsidRPr="00F13C69">
        <w:rPr>
          <w:rFonts w:ascii="Times New Roman" w:hAnsi="Times New Roman" w:cs="Times New Roman"/>
          <w:sz w:val="24"/>
          <w:szCs w:val="24"/>
        </w:rPr>
        <w:t xml:space="preserve">To distinguish this past and deciding component of PBIS could be the finished site (involvement!). You likely become familiar with the thing about it as of now on the grounds that, once more, the training presumably utilizes some type of it. While Response to Intervention (RTI) addresses scholarly issues, for example, understudies falling behind in proficiency or numeracy, PBIS addresses social conduct, recognizing and supporting children who are battling typically. That would incorporate activities that meet with scholastic execution, for example, promptness, scholarly uprightness, and investment (Gargiulo et al2019). </w:t>
      </w:r>
    </w:p>
    <w:p w:rsidR="00F13C69" w:rsidRPr="00F13C69" w:rsidRDefault="00F13C69" w:rsidP="00F13C69">
      <w:pPr>
        <w:spacing w:line="480" w:lineRule="auto"/>
        <w:ind w:left="720" w:hanging="720"/>
        <w:contextualSpacing/>
        <w:rPr>
          <w:rFonts w:ascii="Times New Roman" w:hAnsi="Times New Roman" w:cs="Times New Roman"/>
          <w:sz w:val="24"/>
          <w:szCs w:val="24"/>
        </w:rPr>
      </w:pPr>
    </w:p>
    <w:p w:rsidR="00F13C69" w:rsidRPr="00F13C69" w:rsidRDefault="00F13C69" w:rsidP="00F13C69">
      <w:pPr>
        <w:spacing w:line="480" w:lineRule="auto"/>
        <w:contextualSpacing/>
        <w:rPr>
          <w:rFonts w:ascii="Times New Roman" w:hAnsi="Times New Roman" w:cs="Times New Roman"/>
          <w:sz w:val="24"/>
          <w:szCs w:val="24"/>
        </w:rPr>
      </w:pPr>
      <w:r w:rsidRPr="00F13C69">
        <w:rPr>
          <w:rFonts w:ascii="Times New Roman" w:hAnsi="Times New Roman" w:cs="Times New Roman"/>
          <w:sz w:val="24"/>
          <w:szCs w:val="24"/>
        </w:rPr>
        <w:t xml:space="preserve">Useful conduct treatment help, in like manner perceived similarly PBIS, comprises The treatment plot utilized to portray and support understudy conduct using points of interest and </w:t>
      </w:r>
      <w:r w:rsidRPr="00F13C69">
        <w:rPr>
          <w:rFonts w:ascii="Times New Roman" w:hAnsi="Times New Roman" w:cs="Times New Roman"/>
          <w:sz w:val="24"/>
          <w:szCs w:val="24"/>
        </w:rPr>
        <w:lastRenderedPageBreak/>
        <w:t xml:space="preserve">results rather than the punishment. This PBIS structure is commonly actualized school-wide, however it tends to be utilized in single study halls also. PBIS rewards positive understudy conduct as opposed to concentrating on negative understudy conduct. Desires every now and again are demonstrated and reaffirmed with the goal that understudies know about their obligations. The general idea is that understudies will need to be remunerated and will invest more energy carrying on properly, which thusly diminishes testing conduct. </w:t>
      </w:r>
    </w:p>
    <w:p w:rsidR="00F13C69" w:rsidRPr="00F13C69" w:rsidRDefault="00F13C69" w:rsidP="00F13C69">
      <w:pPr>
        <w:spacing w:line="480" w:lineRule="auto"/>
        <w:ind w:left="720" w:hanging="720"/>
        <w:contextualSpacing/>
        <w:rPr>
          <w:rFonts w:ascii="Times New Roman" w:hAnsi="Times New Roman" w:cs="Times New Roman"/>
          <w:sz w:val="24"/>
          <w:szCs w:val="24"/>
        </w:rPr>
      </w:pPr>
    </w:p>
    <w:p w:rsidR="00F13C69" w:rsidRPr="00F13C69" w:rsidRDefault="00F13C69" w:rsidP="00F13C69">
      <w:pPr>
        <w:spacing w:line="480" w:lineRule="auto"/>
        <w:contextualSpacing/>
        <w:rPr>
          <w:rFonts w:ascii="Times New Roman" w:hAnsi="Times New Roman" w:cs="Times New Roman"/>
          <w:sz w:val="24"/>
          <w:szCs w:val="24"/>
        </w:rPr>
      </w:pPr>
      <w:r w:rsidRPr="00F13C69">
        <w:rPr>
          <w:rFonts w:ascii="Times New Roman" w:hAnsi="Times New Roman" w:cs="Times New Roman"/>
          <w:sz w:val="24"/>
          <w:szCs w:val="24"/>
        </w:rPr>
        <w:t xml:space="preserve">Guided Programs that apply this response to treatment (maRTI) system gives administrations to specific youthful, with this motivation behind keeping further social issues by responding to conduct issues as they emerge. A key objective of the methodology is to tailor the mediation to the understudy: If an understudy does not seem to react to a given methodology, progressively serious intercession is connected (Hoover. et al. 2016) </w:t>
      </w:r>
    </w:p>
    <w:p w:rsidR="00F13C69" w:rsidRPr="00F13C69" w:rsidRDefault="00F13C69" w:rsidP="00F13C69">
      <w:pPr>
        <w:spacing w:line="480" w:lineRule="auto"/>
        <w:ind w:left="720" w:hanging="720"/>
        <w:contextualSpacing/>
        <w:rPr>
          <w:rFonts w:ascii="Times New Roman" w:hAnsi="Times New Roman" w:cs="Times New Roman"/>
          <w:sz w:val="24"/>
          <w:szCs w:val="24"/>
        </w:rPr>
      </w:pPr>
    </w:p>
    <w:p w:rsidR="00F13C69" w:rsidRDefault="00F13C69" w:rsidP="00F13C69">
      <w:pPr>
        <w:spacing w:line="480" w:lineRule="auto"/>
        <w:contextualSpacing/>
        <w:rPr>
          <w:rFonts w:ascii="Times New Roman" w:hAnsi="Times New Roman" w:cs="Times New Roman"/>
          <w:sz w:val="24"/>
          <w:szCs w:val="24"/>
        </w:rPr>
      </w:pPr>
      <w:r w:rsidRPr="00F13C69">
        <w:rPr>
          <w:rFonts w:ascii="Times New Roman" w:hAnsi="Times New Roman" w:cs="Times New Roman"/>
          <w:sz w:val="24"/>
          <w:szCs w:val="24"/>
        </w:rPr>
        <w:t>These battles focus on specific gatherings of understudies and those basic themes that may take animating this conduct. Tempestuous understudies might adapt to social, down to earth, or hypothetical issues that outcome in a poor reaction in the study hall. Level 2 mediations parse out the concealed causes behind negative conduct and offer help in changing those practices.</w:t>
      </w:r>
    </w:p>
    <w:p w:rsidR="00F13C69" w:rsidRDefault="00F13C69">
      <w:pPr>
        <w:rPr>
          <w:rFonts w:ascii="Times New Roman" w:hAnsi="Times New Roman" w:cs="Times New Roman"/>
          <w:sz w:val="24"/>
          <w:szCs w:val="24"/>
        </w:rPr>
      </w:pPr>
      <w:r>
        <w:rPr>
          <w:rFonts w:ascii="Times New Roman" w:hAnsi="Times New Roman" w:cs="Times New Roman"/>
          <w:sz w:val="24"/>
          <w:szCs w:val="24"/>
        </w:rPr>
        <w:br w:type="page"/>
      </w:r>
    </w:p>
    <w:p w:rsidR="00E87659" w:rsidRDefault="002244EA" w:rsidP="00F13C69">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B501E1" w:rsidRDefault="002244EA" w:rsidP="00E87659">
      <w:pPr>
        <w:spacing w:line="480" w:lineRule="auto"/>
        <w:ind w:left="720" w:hanging="720"/>
        <w:contextualSpacing/>
        <w:rPr>
          <w:rFonts w:ascii="Times New Roman" w:hAnsi="Times New Roman" w:cs="Times New Roman"/>
          <w:sz w:val="24"/>
          <w:szCs w:val="24"/>
        </w:rPr>
      </w:pPr>
      <w:r w:rsidRPr="00B501E1">
        <w:rPr>
          <w:rFonts w:ascii="Times New Roman" w:hAnsi="Times New Roman" w:cs="Times New Roman"/>
          <w:sz w:val="24"/>
          <w:szCs w:val="24"/>
        </w:rPr>
        <w:t>Gargiulo, R. M., &amp; Bouck, E. C. (Eds.). (2017). </w:t>
      </w:r>
      <w:r w:rsidRPr="00B501E1">
        <w:rPr>
          <w:rFonts w:ascii="Times New Roman" w:hAnsi="Times New Roman" w:cs="Times New Roman"/>
          <w:i/>
          <w:iCs/>
          <w:sz w:val="24"/>
          <w:szCs w:val="24"/>
        </w:rPr>
        <w:t>Instructional strategies for students with mild, moderate, and severe intellectual disability</w:t>
      </w:r>
      <w:r w:rsidRPr="00B501E1">
        <w:rPr>
          <w:rFonts w:ascii="Times New Roman" w:hAnsi="Times New Roman" w:cs="Times New Roman"/>
          <w:sz w:val="24"/>
          <w:szCs w:val="24"/>
        </w:rPr>
        <w:t>. Sage Publications.</w:t>
      </w:r>
    </w:p>
    <w:p w:rsidR="00B501E1" w:rsidRPr="00E87659" w:rsidRDefault="002244EA" w:rsidP="00E87659">
      <w:pPr>
        <w:spacing w:line="480" w:lineRule="auto"/>
        <w:ind w:left="720" w:hanging="720"/>
        <w:contextualSpacing/>
        <w:rPr>
          <w:rFonts w:ascii="Times New Roman" w:hAnsi="Times New Roman" w:cs="Times New Roman"/>
          <w:sz w:val="24"/>
          <w:szCs w:val="24"/>
        </w:rPr>
      </w:pPr>
      <w:r w:rsidRPr="00B501E1">
        <w:rPr>
          <w:rFonts w:ascii="Times New Roman" w:hAnsi="Times New Roman" w:cs="Times New Roman"/>
          <w:sz w:val="24"/>
          <w:szCs w:val="24"/>
        </w:rPr>
        <w:t>Hoover, J. J., Baca, L. M., &amp; Klingner, J</w:t>
      </w:r>
      <w:r w:rsidRPr="00B501E1">
        <w:rPr>
          <w:rFonts w:ascii="Times New Roman" w:hAnsi="Times New Roman" w:cs="Times New Roman"/>
          <w:sz w:val="24"/>
          <w:szCs w:val="24"/>
        </w:rPr>
        <w:t>. K. (2016). </w:t>
      </w:r>
      <w:r w:rsidRPr="00B501E1">
        <w:rPr>
          <w:rFonts w:ascii="Times New Roman" w:hAnsi="Times New Roman" w:cs="Times New Roman"/>
          <w:i/>
          <w:iCs/>
          <w:sz w:val="24"/>
          <w:szCs w:val="24"/>
        </w:rPr>
        <w:t>Why Do English Learners Struggle With Reading?: Distinguishing Language Acquisition From Learning Disabilities</w:t>
      </w:r>
      <w:r w:rsidRPr="00B501E1">
        <w:rPr>
          <w:rFonts w:ascii="Times New Roman" w:hAnsi="Times New Roman" w:cs="Times New Roman"/>
          <w:sz w:val="24"/>
          <w:szCs w:val="24"/>
        </w:rPr>
        <w:t>. Corwin Press.</w:t>
      </w:r>
    </w:p>
    <w:sectPr w:rsidR="00B501E1" w:rsidRPr="00E87659" w:rsidSect="00BF2EF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4EA" w:rsidRDefault="002244EA" w:rsidP="00527EC5">
      <w:pPr>
        <w:spacing w:after="0" w:line="240" w:lineRule="auto"/>
      </w:pPr>
      <w:r>
        <w:separator/>
      </w:r>
    </w:p>
  </w:endnote>
  <w:endnote w:type="continuationSeparator" w:id="1">
    <w:p w:rsidR="002244EA" w:rsidRDefault="002244EA" w:rsidP="00527E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4EA" w:rsidRDefault="002244EA" w:rsidP="00527EC5">
      <w:pPr>
        <w:spacing w:after="0" w:line="240" w:lineRule="auto"/>
      </w:pPr>
      <w:r>
        <w:separator/>
      </w:r>
    </w:p>
  </w:footnote>
  <w:footnote w:type="continuationSeparator" w:id="1">
    <w:p w:rsidR="002244EA" w:rsidRDefault="002244EA" w:rsidP="00527E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BF2EFA" w:rsidRDefault="00527EC5" w:rsidP="00BF2EFA">
    <w:pPr>
      <w:spacing w:after="0" w:line="480" w:lineRule="auto"/>
      <w:contextualSpacing/>
      <w:rPr>
        <w:rFonts w:ascii="Times New Roman" w:hAnsi="Times New Roman" w:cs="Times New Roman"/>
        <w:bCs/>
        <w:iCs/>
        <w:sz w:val="24"/>
        <w:szCs w:val="24"/>
        <w:shd w:val="clear" w:color="auto" w:fill="FFFFFF"/>
      </w:rPr>
    </w:pPr>
    <w:sdt>
      <w:sdtPr>
        <w:rPr>
          <w:rFonts w:ascii="Times New Roman" w:hAnsi="Times New Roman" w:cs="Times New Roman"/>
          <w:sz w:val="24"/>
          <w:szCs w:val="24"/>
        </w:rPr>
        <w:id w:val="7161893"/>
        <w:docPartObj>
          <w:docPartGallery w:val="Page Numbers (Top of Page)"/>
          <w:docPartUnique/>
        </w:docPartObj>
      </w:sdtPr>
      <w:sdtContent>
        <w:r w:rsidR="00201781" w:rsidRPr="00201781">
          <w:rPr>
            <w:rFonts w:ascii="Times New Roman" w:hAnsi="Times New Roman" w:cs="Times New Roman"/>
            <w:bCs/>
            <w:iCs/>
            <w:sz w:val="24"/>
            <w:szCs w:val="24"/>
            <w:shd w:val="clear" w:color="auto" w:fill="FFFFFF"/>
          </w:rPr>
          <w:t>ACADEMIC</w:t>
        </w:r>
        <w:r w:rsidR="00201781">
          <w:rPr>
            <w:rFonts w:ascii="Times New Roman" w:hAnsi="Times New Roman" w:cs="Times New Roman"/>
            <w:bCs/>
            <w:iCs/>
            <w:sz w:val="24"/>
            <w:szCs w:val="24"/>
            <w:shd w:val="clear" w:color="auto" w:fill="FFFFFF"/>
          </w:rPr>
          <w:t xml:space="preserve"> AND B</w:t>
        </w:r>
        <w:r w:rsidR="00201781" w:rsidRPr="00201781">
          <w:rPr>
            <w:rFonts w:ascii="Times New Roman" w:hAnsi="Times New Roman" w:cs="Times New Roman"/>
            <w:bCs/>
            <w:iCs/>
            <w:sz w:val="24"/>
            <w:szCs w:val="24"/>
            <w:shd w:val="clear" w:color="auto" w:fill="FFFFFF"/>
          </w:rPr>
          <w:t>EHAVIORAL </w:t>
        </w:r>
      </w:sdtContent>
    </w:sdt>
    <w:r w:rsidR="00E87659">
      <w:rPr>
        <w:rFonts w:ascii="Times New Roman" w:hAnsi="Times New Roman" w:cs="Times New Roman"/>
        <w:sz w:val="24"/>
        <w:szCs w:val="24"/>
      </w:rPr>
      <w:t xml:space="preserve">       </w:t>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E87659">
      <w:rPr>
        <w:rFonts w:ascii="Times New Roman" w:hAnsi="Times New Roman" w:cs="Times New Roman"/>
        <w:sz w:val="24"/>
        <w:szCs w:val="24"/>
      </w:rPr>
      <w:t xml:space="preserve">   </w:t>
    </w:r>
    <w:r w:rsidRPr="00FC5A8D">
      <w:rPr>
        <w:rFonts w:ascii="Times New Roman" w:hAnsi="Times New Roman" w:cs="Times New Roman"/>
        <w:sz w:val="24"/>
        <w:szCs w:val="24"/>
      </w:rPr>
      <w:fldChar w:fldCharType="begin"/>
    </w:r>
    <w:r w:rsidR="002244EA" w:rsidRPr="00FC5A8D">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F13C69">
      <w:rPr>
        <w:rFonts w:ascii="Times New Roman" w:hAnsi="Times New Roman" w:cs="Times New Roman"/>
        <w:noProof/>
        <w:sz w:val="24"/>
        <w:szCs w:val="24"/>
      </w:rPr>
      <w:t>2</w:t>
    </w:r>
    <w:r w:rsidRPr="00FC5A8D">
      <w:rPr>
        <w:rFonts w:ascii="Times New Roman" w:hAnsi="Times New Roman" w:cs="Times New Roman"/>
        <w:sz w:val="24"/>
        <w:szCs w:val="24"/>
      </w:rPr>
      <w:fldChar w:fldCharType="end"/>
    </w:r>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2244EA" w:rsidP="00E876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ead</w:t>
    </w:r>
    <w:r w:rsidR="00201781" w:rsidRPr="00FC5A8D">
      <w:rPr>
        <w:rFonts w:ascii="Times New Roman" w:hAnsi="Times New Roman" w:cs="Times New Roman"/>
        <w:sz w:val="24"/>
        <w:szCs w:val="24"/>
      </w:rPr>
      <w:t>:</w:t>
    </w:r>
    <w:r w:rsidR="00201781" w:rsidRPr="00201781">
      <w:rPr>
        <w:rFonts w:ascii="Times New Roman" w:hAnsi="Times New Roman" w:cs="Times New Roman"/>
        <w:bCs/>
        <w:iCs/>
        <w:sz w:val="24"/>
        <w:szCs w:val="24"/>
        <w:shd w:val="clear" w:color="auto" w:fill="FFFFFF"/>
      </w:rPr>
      <w:t xml:space="preserve"> ACADEMIC</w:t>
    </w:r>
    <w:r w:rsidR="00201781">
      <w:rPr>
        <w:rFonts w:ascii="Times New Roman" w:hAnsi="Times New Roman" w:cs="Times New Roman"/>
        <w:bCs/>
        <w:iCs/>
        <w:sz w:val="24"/>
        <w:szCs w:val="24"/>
        <w:shd w:val="clear" w:color="auto" w:fill="FFFFFF"/>
      </w:rPr>
      <w:t xml:space="preserve"> AND B</w:t>
    </w:r>
    <w:r w:rsidR="00201781" w:rsidRPr="00201781">
      <w:rPr>
        <w:rFonts w:ascii="Times New Roman" w:hAnsi="Times New Roman" w:cs="Times New Roman"/>
        <w:bCs/>
        <w:iCs/>
        <w:sz w:val="24"/>
        <w:szCs w:val="24"/>
        <w:shd w:val="clear" w:color="auto" w:fill="FFFFFF"/>
      </w:rPr>
      <w:t>EHAVIORAL </w:t>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201781">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527EC5"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527EC5" w:rsidRPr="00FC5A8D">
          <w:rPr>
            <w:rFonts w:ascii="Times New Roman" w:hAnsi="Times New Roman" w:cs="Times New Roman"/>
            <w:sz w:val="24"/>
            <w:szCs w:val="24"/>
          </w:rPr>
          <w:fldChar w:fldCharType="separate"/>
        </w:r>
        <w:r w:rsidR="00F13C69">
          <w:rPr>
            <w:rFonts w:ascii="Times New Roman" w:hAnsi="Times New Roman" w:cs="Times New Roman"/>
            <w:noProof/>
            <w:sz w:val="24"/>
            <w:szCs w:val="24"/>
          </w:rPr>
          <w:t>1</w:t>
        </w:r>
        <w:r w:rsidR="00527EC5"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34F92"/>
    <w:rsid w:val="001C5B88"/>
    <w:rsid w:val="00201781"/>
    <w:rsid w:val="002244EA"/>
    <w:rsid w:val="00263281"/>
    <w:rsid w:val="00295B21"/>
    <w:rsid w:val="004A3920"/>
    <w:rsid w:val="00511D7D"/>
    <w:rsid w:val="00527EC5"/>
    <w:rsid w:val="005956D5"/>
    <w:rsid w:val="005A4EC0"/>
    <w:rsid w:val="006F7858"/>
    <w:rsid w:val="007151C1"/>
    <w:rsid w:val="007962D1"/>
    <w:rsid w:val="007C3A46"/>
    <w:rsid w:val="00944332"/>
    <w:rsid w:val="009714D3"/>
    <w:rsid w:val="00974DE8"/>
    <w:rsid w:val="009C1120"/>
    <w:rsid w:val="00B501E1"/>
    <w:rsid w:val="00BF2EFA"/>
    <w:rsid w:val="00C47D75"/>
    <w:rsid w:val="00D82BC2"/>
    <w:rsid w:val="00E87659"/>
    <w:rsid w:val="00F13C69"/>
    <w:rsid w:val="00FA0958"/>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2019-04-14T17:30:00Z</dcterms:created>
  <dcterms:modified xsi:type="dcterms:W3CDTF">2019-04-14T17:49:00Z</dcterms:modified>
</cp:coreProperties>
</file>